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pt" ContentType="application/vnd.ms-powerpoi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0DF" w:rsidRPr="0098423C" w:rsidRDefault="009210DF" w:rsidP="009210DF">
      <w:pPr>
        <w:pStyle w:val="CompanyName"/>
        <w:framePr w:w="0" w:hSpace="0" w:vSpace="0" w:wrap="auto" w:vAnchor="margin" w:hAnchor="text" w:xAlign="left" w:yAlign="inline"/>
        <w:pBdr>
          <w:top w:val="none" w:sz="0" w:space="0" w:color="auto"/>
          <w:left w:val="none" w:sz="0" w:space="0" w:color="auto"/>
          <w:bottom w:val="triple" w:sz="4" w:space="1" w:color="auto"/>
          <w:right w:val="none" w:sz="0" w:space="0" w:color="auto"/>
        </w:pBdr>
        <w:shd w:val="clear" w:color="auto" w:fill="FFFFFF"/>
        <w:spacing w:line="240" w:lineRule="auto"/>
        <w:jc w:val="center"/>
        <w:rPr>
          <w:lang w:val="et-EE"/>
        </w:rPr>
      </w:pPr>
      <w:r w:rsidRPr="0098423C">
        <w:rPr>
          <w:lang w:val="et-EE"/>
        </w:rPr>
        <w:t>PÕLLUMAJANDUSMINISTEERIUM</w:t>
      </w:r>
    </w:p>
    <w:p w:rsidR="009210DF" w:rsidRPr="009210DF" w:rsidRDefault="009210DF" w:rsidP="009210DF">
      <w:pPr>
        <w:spacing w:after="0" w:line="240" w:lineRule="auto"/>
        <w:jc w:val="both"/>
        <w:rPr>
          <w:rFonts w:ascii="Arial" w:eastAsia="Times New Roman" w:hAnsi="Arial" w:cs="Times New Roman"/>
          <w:b/>
          <w:i/>
          <w:sz w:val="40"/>
          <w:szCs w:val="24"/>
          <w:lang w:eastAsia="et-EE"/>
        </w:rPr>
      </w:pPr>
      <w:r w:rsidRPr="009210DF">
        <w:rPr>
          <w:rFonts w:ascii="Arial" w:eastAsia="Times New Roman" w:hAnsi="Arial" w:cs="Times New Roman"/>
          <w:b/>
          <w:i/>
          <w:sz w:val="40"/>
          <w:szCs w:val="24"/>
          <w:lang w:eastAsia="et-EE"/>
        </w:rPr>
        <w:t>MEMO</w:t>
      </w:r>
    </w:p>
    <w:p w:rsidR="009210DF" w:rsidRPr="009210DF" w:rsidRDefault="009210DF" w:rsidP="009210DF">
      <w:pPr>
        <w:spacing w:after="0" w:line="240" w:lineRule="auto"/>
        <w:jc w:val="both"/>
        <w:rPr>
          <w:rFonts w:ascii="Times New Roman" w:eastAsia="Times New Roman" w:hAnsi="Times New Roman" w:cs="Times New Roman"/>
          <w:b/>
          <w:bCs/>
          <w:sz w:val="24"/>
          <w:szCs w:val="24"/>
          <w:lang w:eastAsia="et-EE"/>
        </w:rPr>
      </w:pPr>
    </w:p>
    <w:p w:rsidR="009210DF" w:rsidRDefault="009210DF" w:rsidP="009210DF">
      <w:pPr>
        <w:spacing w:after="0" w:line="240" w:lineRule="auto"/>
        <w:jc w:val="both"/>
        <w:rPr>
          <w:rFonts w:ascii="Times New Roman" w:eastAsia="Times New Roman" w:hAnsi="Times New Roman" w:cs="Times New Roman"/>
          <w:sz w:val="24"/>
          <w:szCs w:val="24"/>
          <w:lang w:eastAsia="et-EE"/>
        </w:rPr>
      </w:pPr>
      <w:r w:rsidRPr="009210DF">
        <w:rPr>
          <w:rFonts w:ascii="Times New Roman" w:eastAsia="Times New Roman" w:hAnsi="Times New Roman" w:cs="Times New Roman"/>
          <w:b/>
          <w:bCs/>
          <w:sz w:val="24"/>
          <w:szCs w:val="24"/>
          <w:lang w:eastAsia="et-EE"/>
        </w:rPr>
        <w:t xml:space="preserve">Kohtumine: </w:t>
      </w:r>
      <w:r>
        <w:rPr>
          <w:rFonts w:ascii="Times New Roman" w:eastAsia="Times New Roman" w:hAnsi="Times New Roman" w:cs="Times New Roman"/>
          <w:b/>
          <w:bCs/>
          <w:sz w:val="24"/>
          <w:szCs w:val="24"/>
          <w:lang w:eastAsia="et-EE"/>
        </w:rPr>
        <w:t>Hobumajanduse ümarlaud</w:t>
      </w:r>
    </w:p>
    <w:p w:rsidR="009210DF" w:rsidRPr="009210DF" w:rsidRDefault="009210DF" w:rsidP="009210DF">
      <w:pPr>
        <w:spacing w:after="0" w:line="240" w:lineRule="auto"/>
        <w:jc w:val="both"/>
        <w:rPr>
          <w:rFonts w:ascii="Times New Roman" w:eastAsia="Times New Roman" w:hAnsi="Times New Roman" w:cs="Times New Roman"/>
          <w:b/>
          <w:bCs/>
          <w:sz w:val="24"/>
          <w:szCs w:val="24"/>
          <w:lang w:eastAsia="et-EE"/>
        </w:rPr>
      </w:pPr>
      <w:r w:rsidRPr="009210DF">
        <w:rPr>
          <w:rFonts w:ascii="Times New Roman" w:eastAsia="Times New Roman" w:hAnsi="Times New Roman" w:cs="Times New Roman"/>
          <w:b/>
          <w:bCs/>
          <w:sz w:val="24"/>
          <w:szCs w:val="24"/>
          <w:lang w:eastAsia="et-EE"/>
        </w:rPr>
        <w:t xml:space="preserve">Kuupäev: </w:t>
      </w:r>
      <w:r>
        <w:rPr>
          <w:rFonts w:ascii="Times New Roman" w:eastAsia="Times New Roman" w:hAnsi="Times New Roman" w:cs="Times New Roman"/>
          <w:sz w:val="24"/>
          <w:szCs w:val="24"/>
          <w:lang w:eastAsia="et-EE"/>
        </w:rPr>
        <w:t>27.08</w:t>
      </w:r>
      <w:r w:rsidRPr="009210DF">
        <w:rPr>
          <w:rFonts w:ascii="Times New Roman" w:eastAsia="Times New Roman" w:hAnsi="Times New Roman" w:cs="Times New Roman"/>
          <w:sz w:val="24"/>
          <w:szCs w:val="24"/>
          <w:lang w:eastAsia="et-EE"/>
        </w:rPr>
        <w:t>.2012</w:t>
      </w:r>
    </w:p>
    <w:p w:rsidR="009210DF" w:rsidRPr="009210DF" w:rsidRDefault="009210DF" w:rsidP="009210DF">
      <w:pPr>
        <w:spacing w:after="0" w:line="240" w:lineRule="auto"/>
        <w:jc w:val="both"/>
        <w:rPr>
          <w:rFonts w:ascii="Times New Roman" w:eastAsia="Times New Roman" w:hAnsi="Times New Roman" w:cs="Times New Roman"/>
          <w:bCs/>
          <w:sz w:val="24"/>
          <w:szCs w:val="24"/>
          <w:lang w:eastAsia="et-EE"/>
        </w:rPr>
      </w:pPr>
      <w:r w:rsidRPr="009F4878">
        <w:rPr>
          <w:rFonts w:ascii="Times New Roman" w:eastAsia="Times New Roman" w:hAnsi="Times New Roman" w:cs="Times New Roman"/>
          <w:b/>
          <w:bCs/>
          <w:sz w:val="24"/>
          <w:szCs w:val="24"/>
          <w:lang w:eastAsia="et-EE"/>
        </w:rPr>
        <w:t xml:space="preserve">Osalejad: </w:t>
      </w:r>
      <w:r w:rsidR="009F4878">
        <w:rPr>
          <w:rFonts w:ascii="Times New Roman" w:eastAsia="Times New Roman" w:hAnsi="Times New Roman" w:cs="Times New Roman"/>
          <w:bCs/>
          <w:sz w:val="24"/>
          <w:szCs w:val="24"/>
          <w:lang w:eastAsia="et-EE"/>
        </w:rPr>
        <w:t xml:space="preserve">R. </w:t>
      </w:r>
      <w:proofErr w:type="spellStart"/>
      <w:r w:rsidR="009F4878">
        <w:rPr>
          <w:rFonts w:ascii="Times New Roman" w:eastAsia="Times New Roman" w:hAnsi="Times New Roman" w:cs="Times New Roman"/>
          <w:bCs/>
          <w:sz w:val="24"/>
          <w:szCs w:val="24"/>
          <w:lang w:eastAsia="et-EE"/>
        </w:rPr>
        <w:t>Kollom</w:t>
      </w:r>
      <w:proofErr w:type="spellEnd"/>
      <w:r w:rsidR="009F4878">
        <w:rPr>
          <w:rFonts w:ascii="Times New Roman" w:eastAsia="Times New Roman" w:hAnsi="Times New Roman" w:cs="Times New Roman"/>
          <w:bCs/>
          <w:sz w:val="24"/>
          <w:szCs w:val="24"/>
          <w:lang w:eastAsia="et-EE"/>
        </w:rPr>
        <w:t xml:space="preserve"> (Eesti Sporthobuste Kasvatajate Selts), U. </w:t>
      </w:r>
      <w:proofErr w:type="spellStart"/>
      <w:r w:rsidR="009F4878">
        <w:rPr>
          <w:rFonts w:ascii="Times New Roman" w:eastAsia="Times New Roman" w:hAnsi="Times New Roman" w:cs="Times New Roman"/>
          <w:bCs/>
          <w:sz w:val="24"/>
          <w:szCs w:val="24"/>
          <w:lang w:eastAsia="et-EE"/>
        </w:rPr>
        <w:t>Wohlrab</w:t>
      </w:r>
      <w:proofErr w:type="spellEnd"/>
      <w:r w:rsidR="009F4878">
        <w:rPr>
          <w:rFonts w:ascii="Times New Roman" w:eastAsia="Times New Roman" w:hAnsi="Times New Roman" w:cs="Times New Roman"/>
          <w:bCs/>
          <w:sz w:val="24"/>
          <w:szCs w:val="24"/>
          <w:lang w:eastAsia="et-EE"/>
        </w:rPr>
        <w:t xml:space="preserve"> (Vana-Tori Hobuste Ühing), T. </w:t>
      </w:r>
      <w:proofErr w:type="spellStart"/>
      <w:r w:rsidR="009F4878">
        <w:rPr>
          <w:rFonts w:ascii="Times New Roman" w:eastAsia="Times New Roman" w:hAnsi="Times New Roman" w:cs="Times New Roman"/>
          <w:bCs/>
          <w:sz w:val="24"/>
          <w:szCs w:val="24"/>
          <w:lang w:eastAsia="et-EE"/>
        </w:rPr>
        <w:t>Bürkland</w:t>
      </w:r>
      <w:proofErr w:type="spellEnd"/>
      <w:r w:rsidR="009F4878">
        <w:rPr>
          <w:rFonts w:ascii="Times New Roman" w:eastAsia="Times New Roman" w:hAnsi="Times New Roman" w:cs="Times New Roman"/>
          <w:bCs/>
          <w:sz w:val="24"/>
          <w:szCs w:val="24"/>
          <w:lang w:eastAsia="et-EE"/>
        </w:rPr>
        <w:t xml:space="preserve"> (Eesti Ratsutamisteraapia selts), K. </w:t>
      </w:r>
      <w:proofErr w:type="spellStart"/>
      <w:r w:rsidR="009F4878">
        <w:rPr>
          <w:rFonts w:ascii="Times New Roman" w:eastAsia="Times New Roman" w:hAnsi="Times New Roman" w:cs="Times New Roman"/>
          <w:bCs/>
          <w:sz w:val="24"/>
          <w:szCs w:val="24"/>
          <w:lang w:eastAsia="et-EE"/>
        </w:rPr>
        <w:t>Leisson</w:t>
      </w:r>
      <w:proofErr w:type="spellEnd"/>
      <w:r w:rsidR="009F4878">
        <w:rPr>
          <w:rFonts w:ascii="Times New Roman" w:eastAsia="Times New Roman" w:hAnsi="Times New Roman" w:cs="Times New Roman"/>
          <w:bCs/>
          <w:sz w:val="24"/>
          <w:szCs w:val="24"/>
          <w:lang w:eastAsia="et-EE"/>
        </w:rPr>
        <w:t xml:space="preserve"> (Eesti </w:t>
      </w:r>
      <w:proofErr w:type="spellStart"/>
      <w:r w:rsidR="009F4878">
        <w:rPr>
          <w:rFonts w:ascii="Times New Roman" w:eastAsia="Times New Roman" w:hAnsi="Times New Roman" w:cs="Times New Roman"/>
          <w:bCs/>
          <w:sz w:val="24"/>
          <w:szCs w:val="24"/>
          <w:lang w:eastAsia="et-EE"/>
        </w:rPr>
        <w:t>Ahhal-Tekiini</w:t>
      </w:r>
      <w:proofErr w:type="spellEnd"/>
      <w:r w:rsidR="009F4878">
        <w:rPr>
          <w:rFonts w:ascii="Times New Roman" w:eastAsia="Times New Roman" w:hAnsi="Times New Roman" w:cs="Times New Roman"/>
          <w:bCs/>
          <w:sz w:val="24"/>
          <w:szCs w:val="24"/>
          <w:lang w:eastAsia="et-EE"/>
        </w:rPr>
        <w:t xml:space="preserve"> Assotsiatsioon), K. Puusepp </w:t>
      </w:r>
      <w:r w:rsidR="009F4878" w:rsidRPr="009F4878">
        <w:rPr>
          <w:rFonts w:ascii="Times New Roman" w:eastAsia="Times New Roman" w:hAnsi="Times New Roman" w:cs="Times New Roman"/>
          <w:bCs/>
          <w:sz w:val="24"/>
          <w:szCs w:val="24"/>
          <w:lang w:eastAsia="et-EE"/>
        </w:rPr>
        <w:t xml:space="preserve">(Eesti </w:t>
      </w:r>
      <w:proofErr w:type="spellStart"/>
      <w:r w:rsidR="009F4878" w:rsidRPr="009F4878">
        <w:rPr>
          <w:rFonts w:ascii="Times New Roman" w:eastAsia="Times New Roman" w:hAnsi="Times New Roman" w:cs="Times New Roman"/>
          <w:bCs/>
          <w:sz w:val="24"/>
          <w:szCs w:val="24"/>
          <w:lang w:eastAsia="et-EE"/>
        </w:rPr>
        <w:t>Ahhal-Tekiini</w:t>
      </w:r>
      <w:proofErr w:type="spellEnd"/>
      <w:r w:rsidR="009F4878" w:rsidRPr="009F4878">
        <w:rPr>
          <w:rFonts w:ascii="Times New Roman" w:eastAsia="Times New Roman" w:hAnsi="Times New Roman" w:cs="Times New Roman"/>
          <w:bCs/>
          <w:sz w:val="24"/>
          <w:szCs w:val="24"/>
          <w:lang w:eastAsia="et-EE"/>
        </w:rPr>
        <w:t xml:space="preserve"> Assotsiatsioon)</w:t>
      </w:r>
      <w:r w:rsidR="009F4878">
        <w:rPr>
          <w:rFonts w:ascii="Times New Roman" w:eastAsia="Times New Roman" w:hAnsi="Times New Roman" w:cs="Times New Roman"/>
          <w:bCs/>
          <w:sz w:val="24"/>
          <w:szCs w:val="24"/>
          <w:lang w:eastAsia="et-EE"/>
        </w:rPr>
        <w:t xml:space="preserve">, S. Nõmmoja (Eesti Ratsaspordi Liit), H. Kard (Eesti Hobusekasvatajate Selts), A. </w:t>
      </w:r>
      <w:proofErr w:type="spellStart"/>
      <w:r w:rsidR="009F4878">
        <w:rPr>
          <w:rFonts w:ascii="Times New Roman" w:eastAsia="Times New Roman" w:hAnsi="Times New Roman" w:cs="Times New Roman"/>
          <w:bCs/>
          <w:sz w:val="24"/>
          <w:szCs w:val="24"/>
          <w:lang w:eastAsia="et-EE"/>
        </w:rPr>
        <w:t>Lember</w:t>
      </w:r>
      <w:proofErr w:type="spellEnd"/>
      <w:r w:rsidR="009F4878">
        <w:rPr>
          <w:rFonts w:ascii="Times New Roman" w:eastAsia="Times New Roman" w:hAnsi="Times New Roman" w:cs="Times New Roman"/>
          <w:bCs/>
          <w:sz w:val="24"/>
          <w:szCs w:val="24"/>
          <w:lang w:eastAsia="et-EE"/>
        </w:rPr>
        <w:t xml:space="preserve"> (EHS Eesti hobuse haruselts), P. Puna (EHS </w:t>
      </w:r>
      <w:proofErr w:type="spellStart"/>
      <w:r w:rsidR="009F4878">
        <w:rPr>
          <w:rFonts w:ascii="Times New Roman" w:eastAsia="Times New Roman" w:hAnsi="Times New Roman" w:cs="Times New Roman"/>
          <w:bCs/>
          <w:sz w:val="24"/>
          <w:szCs w:val="24"/>
          <w:lang w:eastAsia="et-EE"/>
        </w:rPr>
        <w:t>Trakeeni</w:t>
      </w:r>
      <w:proofErr w:type="spellEnd"/>
      <w:r w:rsidR="009F4878">
        <w:rPr>
          <w:rFonts w:ascii="Times New Roman" w:eastAsia="Times New Roman" w:hAnsi="Times New Roman" w:cs="Times New Roman"/>
          <w:bCs/>
          <w:sz w:val="24"/>
          <w:szCs w:val="24"/>
          <w:lang w:eastAsia="et-EE"/>
        </w:rPr>
        <w:t xml:space="preserve"> haruselts), </w:t>
      </w:r>
      <w:r w:rsidR="001067F1">
        <w:rPr>
          <w:rFonts w:ascii="Times New Roman" w:eastAsia="Times New Roman" w:hAnsi="Times New Roman" w:cs="Times New Roman"/>
          <w:bCs/>
          <w:sz w:val="24"/>
          <w:szCs w:val="24"/>
          <w:lang w:eastAsia="et-EE"/>
        </w:rPr>
        <w:t>U. Loit (</w:t>
      </w:r>
      <w:r w:rsidR="001067F1" w:rsidRPr="001067F1">
        <w:rPr>
          <w:rFonts w:ascii="Times New Roman" w:eastAsia="Times New Roman" w:hAnsi="Times New Roman" w:cs="Times New Roman"/>
          <w:bCs/>
          <w:sz w:val="24"/>
          <w:szCs w:val="24"/>
          <w:lang w:eastAsia="et-EE"/>
        </w:rPr>
        <w:t xml:space="preserve">Eesti Hobusekasvatajate Selts), </w:t>
      </w:r>
      <w:r w:rsidR="001067F1">
        <w:rPr>
          <w:rFonts w:ascii="Times New Roman" w:eastAsia="Times New Roman" w:hAnsi="Times New Roman" w:cs="Times New Roman"/>
          <w:bCs/>
          <w:sz w:val="24"/>
          <w:szCs w:val="24"/>
          <w:lang w:eastAsia="et-EE"/>
        </w:rPr>
        <w:t xml:space="preserve">J. Mikk (Eesti Traaviliit), </w:t>
      </w:r>
      <w:r>
        <w:rPr>
          <w:rFonts w:ascii="Times New Roman" w:eastAsia="Times New Roman" w:hAnsi="Times New Roman" w:cs="Times New Roman"/>
          <w:bCs/>
          <w:sz w:val="24"/>
          <w:szCs w:val="24"/>
          <w:lang w:eastAsia="et-EE"/>
        </w:rPr>
        <w:t>H</w:t>
      </w:r>
      <w:r w:rsidR="001067F1">
        <w:rPr>
          <w:rFonts w:ascii="Times New Roman" w:eastAsia="Times New Roman" w:hAnsi="Times New Roman" w:cs="Times New Roman"/>
          <w:bCs/>
          <w:sz w:val="24"/>
          <w:szCs w:val="24"/>
          <w:lang w:eastAsia="et-EE"/>
        </w:rPr>
        <w:t>-V</w:t>
      </w:r>
      <w:r>
        <w:rPr>
          <w:rFonts w:ascii="Times New Roman" w:eastAsia="Times New Roman" w:hAnsi="Times New Roman" w:cs="Times New Roman"/>
          <w:bCs/>
          <w:sz w:val="24"/>
          <w:szCs w:val="24"/>
          <w:lang w:eastAsia="et-EE"/>
        </w:rPr>
        <w:t xml:space="preserve">. Seeder, I. </w:t>
      </w:r>
      <w:proofErr w:type="spellStart"/>
      <w:r>
        <w:rPr>
          <w:rFonts w:ascii="Times New Roman" w:eastAsia="Times New Roman" w:hAnsi="Times New Roman" w:cs="Times New Roman"/>
          <w:bCs/>
          <w:sz w:val="24"/>
          <w:szCs w:val="24"/>
          <w:lang w:eastAsia="et-EE"/>
        </w:rPr>
        <w:t>Lemetti</w:t>
      </w:r>
      <w:proofErr w:type="spellEnd"/>
      <w:r>
        <w:rPr>
          <w:rFonts w:ascii="Times New Roman" w:eastAsia="Times New Roman" w:hAnsi="Times New Roman" w:cs="Times New Roman"/>
          <w:bCs/>
          <w:sz w:val="24"/>
          <w:szCs w:val="24"/>
          <w:lang w:eastAsia="et-EE"/>
        </w:rPr>
        <w:t xml:space="preserve">, </w:t>
      </w:r>
      <w:r w:rsidRPr="009210DF">
        <w:rPr>
          <w:rFonts w:ascii="Times New Roman" w:eastAsia="Times New Roman" w:hAnsi="Times New Roman" w:cs="Times New Roman"/>
          <w:bCs/>
          <w:sz w:val="24"/>
          <w:szCs w:val="24"/>
          <w:lang w:eastAsia="et-EE"/>
        </w:rPr>
        <w:t>M.</w:t>
      </w:r>
      <w:r>
        <w:rPr>
          <w:rFonts w:ascii="Times New Roman" w:eastAsia="Times New Roman" w:hAnsi="Times New Roman" w:cs="Times New Roman"/>
          <w:bCs/>
          <w:sz w:val="24"/>
          <w:szCs w:val="24"/>
          <w:lang w:eastAsia="et-EE"/>
        </w:rPr>
        <w:t xml:space="preserve"> </w:t>
      </w:r>
      <w:proofErr w:type="spellStart"/>
      <w:r w:rsidRPr="009210DF">
        <w:rPr>
          <w:rFonts w:ascii="Times New Roman" w:eastAsia="Times New Roman" w:hAnsi="Times New Roman" w:cs="Times New Roman"/>
          <w:bCs/>
          <w:sz w:val="24"/>
          <w:szCs w:val="24"/>
          <w:lang w:eastAsia="et-EE"/>
        </w:rPr>
        <w:t>Gorban</w:t>
      </w:r>
      <w:proofErr w:type="spellEnd"/>
      <w:r w:rsidRPr="009210DF">
        <w:rPr>
          <w:rFonts w:ascii="Times New Roman" w:eastAsia="Times New Roman" w:hAnsi="Times New Roman" w:cs="Times New Roman"/>
          <w:bCs/>
          <w:sz w:val="24"/>
          <w:szCs w:val="24"/>
          <w:lang w:eastAsia="et-EE"/>
        </w:rPr>
        <w:t>,</w:t>
      </w:r>
      <w:r>
        <w:rPr>
          <w:rFonts w:ascii="Times New Roman" w:eastAsia="Times New Roman" w:hAnsi="Times New Roman" w:cs="Times New Roman"/>
          <w:bCs/>
          <w:sz w:val="24"/>
          <w:szCs w:val="24"/>
          <w:lang w:eastAsia="et-EE"/>
        </w:rPr>
        <w:t xml:space="preserve"> K. Rannik, A. </w:t>
      </w:r>
      <w:proofErr w:type="spellStart"/>
      <w:r>
        <w:rPr>
          <w:rFonts w:ascii="Times New Roman" w:eastAsia="Times New Roman" w:hAnsi="Times New Roman" w:cs="Times New Roman"/>
          <w:bCs/>
          <w:sz w:val="24"/>
          <w:szCs w:val="24"/>
          <w:lang w:eastAsia="et-EE"/>
        </w:rPr>
        <w:t>Härmson</w:t>
      </w:r>
      <w:proofErr w:type="spellEnd"/>
      <w:r>
        <w:rPr>
          <w:rFonts w:ascii="Times New Roman" w:eastAsia="Times New Roman" w:hAnsi="Times New Roman" w:cs="Times New Roman"/>
          <w:bCs/>
          <w:sz w:val="24"/>
          <w:szCs w:val="24"/>
          <w:lang w:eastAsia="et-EE"/>
        </w:rPr>
        <w:t xml:space="preserve">, R. Lokk, Ü. </w:t>
      </w:r>
      <w:proofErr w:type="spellStart"/>
      <w:r>
        <w:rPr>
          <w:rFonts w:ascii="Times New Roman" w:eastAsia="Times New Roman" w:hAnsi="Times New Roman" w:cs="Times New Roman"/>
          <w:bCs/>
          <w:sz w:val="24"/>
          <w:szCs w:val="24"/>
          <w:lang w:eastAsia="et-EE"/>
        </w:rPr>
        <w:t>Puusta</w:t>
      </w:r>
      <w:proofErr w:type="spellEnd"/>
      <w:r w:rsidR="001067F1">
        <w:rPr>
          <w:rFonts w:ascii="Times New Roman" w:eastAsia="Times New Roman" w:hAnsi="Times New Roman" w:cs="Times New Roman"/>
          <w:bCs/>
          <w:sz w:val="24"/>
          <w:szCs w:val="24"/>
          <w:lang w:eastAsia="et-EE"/>
        </w:rPr>
        <w:t xml:space="preserve">, K. Kaare. </w:t>
      </w:r>
    </w:p>
    <w:p w:rsidR="009210DF" w:rsidRPr="009210DF" w:rsidRDefault="009210DF" w:rsidP="009210DF">
      <w:pPr>
        <w:spacing w:after="0" w:line="240" w:lineRule="auto"/>
        <w:jc w:val="both"/>
        <w:rPr>
          <w:rFonts w:ascii="Times New Roman" w:eastAsia="Times New Roman" w:hAnsi="Times New Roman" w:cs="Times New Roman"/>
          <w:bCs/>
          <w:sz w:val="24"/>
          <w:szCs w:val="24"/>
          <w:lang w:eastAsia="et-EE"/>
        </w:rPr>
      </w:pPr>
      <w:r w:rsidRPr="009210DF">
        <w:rPr>
          <w:rFonts w:ascii="Times New Roman" w:eastAsia="Times New Roman" w:hAnsi="Times New Roman" w:cs="Times New Roman"/>
          <w:b/>
          <w:bCs/>
          <w:sz w:val="24"/>
          <w:szCs w:val="24"/>
          <w:lang w:eastAsia="et-EE"/>
        </w:rPr>
        <w:t>Koostaja:</w:t>
      </w:r>
      <w:r w:rsidRPr="009210DF">
        <w:rPr>
          <w:rFonts w:ascii="Times New Roman" w:eastAsia="Times New Roman" w:hAnsi="Times New Roman" w:cs="Times New Roman"/>
          <w:bCs/>
          <w:sz w:val="24"/>
          <w:szCs w:val="24"/>
          <w:lang w:eastAsia="et-EE"/>
        </w:rPr>
        <w:t xml:space="preserve"> </w:t>
      </w:r>
      <w:r>
        <w:rPr>
          <w:rFonts w:ascii="Times New Roman" w:eastAsia="Times New Roman" w:hAnsi="Times New Roman" w:cs="Times New Roman"/>
          <w:bCs/>
          <w:sz w:val="24"/>
          <w:szCs w:val="24"/>
          <w:lang w:eastAsia="et-EE"/>
        </w:rPr>
        <w:t>A</w:t>
      </w:r>
      <w:r w:rsidR="001067F1">
        <w:rPr>
          <w:rFonts w:ascii="Times New Roman" w:eastAsia="Times New Roman" w:hAnsi="Times New Roman" w:cs="Times New Roman"/>
          <w:bCs/>
          <w:sz w:val="24"/>
          <w:szCs w:val="24"/>
          <w:lang w:eastAsia="et-EE"/>
        </w:rPr>
        <w:t>-L</w:t>
      </w:r>
      <w:r>
        <w:rPr>
          <w:rFonts w:ascii="Times New Roman" w:eastAsia="Times New Roman" w:hAnsi="Times New Roman" w:cs="Times New Roman"/>
          <w:bCs/>
          <w:sz w:val="24"/>
          <w:szCs w:val="24"/>
          <w:lang w:eastAsia="et-EE"/>
        </w:rPr>
        <w:t>. Mändmets</w:t>
      </w:r>
    </w:p>
    <w:p w:rsidR="009210DF" w:rsidRDefault="009210DF" w:rsidP="006806CC">
      <w:pPr>
        <w:spacing w:after="0" w:line="240" w:lineRule="auto"/>
        <w:jc w:val="both"/>
        <w:rPr>
          <w:rFonts w:ascii="Times New Roman" w:eastAsia="Times New Roman" w:hAnsi="Times New Roman" w:cs="Times New Roman"/>
          <w:sz w:val="24"/>
          <w:szCs w:val="24"/>
          <w:lang w:eastAsia="et-EE"/>
        </w:rPr>
      </w:pPr>
      <w:r w:rsidRPr="009210DF">
        <w:rPr>
          <w:rFonts w:ascii="Times New Roman" w:eastAsia="Times New Roman" w:hAnsi="Times New Roman" w:cs="Times New Roman"/>
          <w:b/>
          <w:bCs/>
          <w:sz w:val="24"/>
          <w:szCs w:val="24"/>
          <w:lang w:eastAsia="et-EE"/>
        </w:rPr>
        <w:t xml:space="preserve">Adressaadid: </w:t>
      </w:r>
      <w:r>
        <w:rPr>
          <w:rFonts w:ascii="Times New Roman" w:eastAsia="Times New Roman" w:hAnsi="Times New Roman" w:cs="Times New Roman"/>
          <w:sz w:val="24"/>
          <w:szCs w:val="24"/>
          <w:lang w:eastAsia="et-EE"/>
        </w:rPr>
        <w:t>osalejad</w:t>
      </w:r>
    </w:p>
    <w:p w:rsidR="006806CC" w:rsidRPr="006806CC" w:rsidRDefault="006806CC" w:rsidP="006806CC">
      <w:pPr>
        <w:spacing w:after="0" w:line="240" w:lineRule="auto"/>
        <w:jc w:val="both"/>
        <w:rPr>
          <w:rFonts w:ascii="Times New Roman" w:eastAsia="Times New Roman" w:hAnsi="Times New Roman" w:cs="Times New Roman"/>
          <w:sz w:val="24"/>
          <w:szCs w:val="24"/>
          <w:lang w:eastAsia="et-EE"/>
        </w:rPr>
      </w:pPr>
    </w:p>
    <w:p w:rsidR="00B3624A" w:rsidRPr="00D9060E" w:rsidRDefault="003C6557" w:rsidP="003210E0">
      <w:pPr>
        <w:jc w:val="both"/>
        <w:rPr>
          <w:b/>
        </w:rPr>
      </w:pPr>
      <w:r w:rsidRPr="00D9060E">
        <w:t xml:space="preserve">Hobumajanduse ümarlaud </w:t>
      </w:r>
      <w:r w:rsidR="009210DF" w:rsidRPr="00D9060E">
        <w:t>toimus</w:t>
      </w:r>
      <w:r w:rsidR="00B3624A" w:rsidRPr="00D9060E">
        <w:t xml:space="preserve"> </w:t>
      </w:r>
      <w:proofErr w:type="spellStart"/>
      <w:r w:rsidR="00B3624A" w:rsidRPr="00D9060E">
        <w:t>Helir-</w:t>
      </w:r>
      <w:proofErr w:type="spellEnd"/>
      <w:r w:rsidR="00B3624A" w:rsidRPr="00D9060E">
        <w:t xml:space="preserve"> </w:t>
      </w:r>
      <w:proofErr w:type="spellStart"/>
      <w:r w:rsidR="00B3624A" w:rsidRPr="00D9060E">
        <w:t>Valdor</w:t>
      </w:r>
      <w:proofErr w:type="spellEnd"/>
      <w:r w:rsidR="00B3624A" w:rsidRPr="00D9060E">
        <w:t xml:space="preserve"> </w:t>
      </w:r>
      <w:proofErr w:type="spellStart"/>
      <w:r w:rsidR="00B3624A" w:rsidRPr="00D9060E">
        <w:t>Seederi</w:t>
      </w:r>
      <w:proofErr w:type="spellEnd"/>
      <w:r w:rsidR="00B3624A" w:rsidRPr="00D9060E">
        <w:t xml:space="preserve"> juhtimisel</w:t>
      </w:r>
      <w:r w:rsidR="00D9060E" w:rsidRPr="00D9060E">
        <w:t>, s</w:t>
      </w:r>
      <w:r w:rsidR="00B3624A">
        <w:t>issejuhatus</w:t>
      </w:r>
      <w:r w:rsidR="00D9060E">
        <w:t>e tegi</w:t>
      </w:r>
      <w:r w:rsidR="00B3624A">
        <w:t xml:space="preserve"> M. </w:t>
      </w:r>
      <w:proofErr w:type="spellStart"/>
      <w:r w:rsidR="00B3624A">
        <w:t>Gorban</w:t>
      </w:r>
      <w:proofErr w:type="spellEnd"/>
      <w:r w:rsidR="00B3624A">
        <w:t xml:space="preserve"> MAK 2007-2013 perioodist</w:t>
      </w:r>
      <w:r w:rsidR="00D9060E">
        <w:t xml:space="preserve">. </w:t>
      </w:r>
      <w:r w:rsidR="00D9060E">
        <w:object w:dxaOrig="1550"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75pt;height:49.55pt" o:ole="">
            <v:imagedata r:id="rId7" o:title=""/>
          </v:shape>
          <o:OLEObject Type="Embed" ProgID="PowerPoint.Show.8" ShapeID="_x0000_i1025" DrawAspect="Icon" ObjectID="_1408269369" r:id="rId8"/>
        </w:object>
      </w:r>
    </w:p>
    <w:p w:rsidR="00B4128F" w:rsidRDefault="003210E0" w:rsidP="003210E0">
      <w:pPr>
        <w:jc w:val="both"/>
      </w:pPr>
      <w:r>
        <w:t>Anti ülevaade e</w:t>
      </w:r>
      <w:r w:rsidR="007D571B">
        <w:t>el</w:t>
      </w:r>
      <w:r>
        <w:t xml:space="preserve">mise </w:t>
      </w:r>
      <w:r w:rsidR="008A48AA">
        <w:t>Eesti maaelu arengukava (MAK)</w:t>
      </w:r>
      <w:r>
        <w:t xml:space="preserve"> väljatöötamise kaasamisprotsessist</w:t>
      </w:r>
      <w:r w:rsidR="007D571B">
        <w:t xml:space="preserve">, </w:t>
      </w:r>
      <w:r>
        <w:t xml:space="preserve">nenditi, </w:t>
      </w:r>
      <w:r w:rsidR="007D571B">
        <w:t>et</w:t>
      </w:r>
      <w:r>
        <w:t xml:space="preserve"> hobumajandusorganisatsioone</w:t>
      </w:r>
      <w:r w:rsidR="007D571B">
        <w:t xml:space="preserve"> juhtkom</w:t>
      </w:r>
      <w:r>
        <w:t xml:space="preserve">isjonis otseselt ei </w:t>
      </w:r>
      <w:r w:rsidR="007D571B">
        <w:t>olnud esindatud</w:t>
      </w:r>
      <w:r>
        <w:t xml:space="preserve"> vaid</w:t>
      </w:r>
      <w:r w:rsidR="007D571B">
        <w:t xml:space="preserve"> pigem </w:t>
      </w:r>
      <w:r>
        <w:t xml:space="preserve">olid nende huvid kaitstud </w:t>
      </w:r>
      <w:r w:rsidR="007D571B">
        <w:t xml:space="preserve">läbi suuremate katuseorganisatsioonide. </w:t>
      </w:r>
      <w:r>
        <w:t>Praeguseks on meetmed</w:t>
      </w:r>
      <w:r w:rsidR="007D571B">
        <w:t xml:space="preserve"> lõppemas ja tähelepanu on keskendunud uue perioodi ettevalmistamise</w:t>
      </w:r>
      <w:r>
        <w:t>le</w:t>
      </w:r>
      <w:r w:rsidR="007D571B">
        <w:t xml:space="preserve">. </w:t>
      </w:r>
      <w:r w:rsidR="008A48AA">
        <w:t>Ettevalmistusi 2014-2020 MAK koostamiseks a</w:t>
      </w:r>
      <w:r w:rsidR="007D571B">
        <w:t>lustati 2011, moodustat</w:t>
      </w:r>
      <w:r w:rsidR="008A48AA">
        <w:t xml:space="preserve">ud on </w:t>
      </w:r>
      <w:r w:rsidR="007D571B">
        <w:t>juhtkom</w:t>
      </w:r>
      <w:r w:rsidR="008A48AA">
        <w:t>isjon</w:t>
      </w:r>
      <w:r w:rsidR="007D571B">
        <w:t xml:space="preserve">, kus </w:t>
      </w:r>
      <w:r w:rsidR="008A48AA">
        <w:t>on 29 esindusorganisatsiooni. Põllumajandusministeerium (PM) on</w:t>
      </w:r>
      <w:r w:rsidR="00DF339C">
        <w:t xml:space="preserve"> praeguseks</w:t>
      </w:r>
      <w:r w:rsidR="007D571B">
        <w:t xml:space="preserve"> jõudnud uue MAKi oluk</w:t>
      </w:r>
      <w:r w:rsidR="00DF339C">
        <w:t>orrakirjelduse ja SWOT analüüsini</w:t>
      </w:r>
      <w:r w:rsidR="007D571B">
        <w:t xml:space="preserve">, hakkame </w:t>
      </w:r>
      <w:r w:rsidR="00DF339C">
        <w:t xml:space="preserve">peagi </w:t>
      </w:r>
      <w:r w:rsidR="007D571B">
        <w:t xml:space="preserve">kujundama </w:t>
      </w:r>
      <w:r w:rsidR="00DF339C">
        <w:t xml:space="preserve">ja sõeluma </w:t>
      </w:r>
      <w:r w:rsidR="007D571B">
        <w:t>meetmeid</w:t>
      </w:r>
      <w:r w:rsidR="00DF339C">
        <w:t>. K</w:t>
      </w:r>
      <w:r w:rsidR="007D571B">
        <w:t xml:space="preserve">onkreetsem </w:t>
      </w:r>
      <w:r w:rsidR="00DF339C">
        <w:t xml:space="preserve">meetmete </w:t>
      </w:r>
      <w:r w:rsidR="007D571B">
        <w:t>disainimine</w:t>
      </w:r>
      <w:r w:rsidR="00DF339C">
        <w:t xml:space="preserve"> on</w:t>
      </w:r>
      <w:r w:rsidR="007D571B">
        <w:t xml:space="preserve"> </w:t>
      </w:r>
      <w:r w:rsidR="00DF339C">
        <w:t>kavas</w:t>
      </w:r>
      <w:r w:rsidR="007D571B">
        <w:t xml:space="preserve"> alates detsembrist (toetatavad tegevused, määrad, sihtgrupp), see on </w:t>
      </w:r>
      <w:r w:rsidR="00DF339C">
        <w:t>kavandatud</w:t>
      </w:r>
      <w:r w:rsidR="007D571B">
        <w:t xml:space="preserve"> </w:t>
      </w:r>
      <w:r w:rsidR="00DF339C">
        <w:t xml:space="preserve">läbi viia </w:t>
      </w:r>
      <w:r w:rsidR="007D571B">
        <w:t xml:space="preserve">laiemas ringis, et kaasata täiendavaid huvigruppe ning eksperte. Ajakava </w:t>
      </w:r>
      <w:r w:rsidR="00DF339C">
        <w:t>kohaselt sooviksime</w:t>
      </w:r>
      <w:r w:rsidR="007D571B">
        <w:t xml:space="preserve"> selle a</w:t>
      </w:r>
      <w:r w:rsidR="00DF339C">
        <w:t>asta</w:t>
      </w:r>
      <w:r w:rsidR="007D571B">
        <w:t xml:space="preserve"> lõpuks</w:t>
      </w:r>
      <w:r w:rsidR="00B4128F">
        <w:t xml:space="preserve"> </w:t>
      </w:r>
      <w:r w:rsidR="00DF339C">
        <w:t xml:space="preserve">eelnõule saada juhtkomisjoni heakskiidu, kooskõlastused teistelt ministeeriumitelt ja põhimõttelise heakskiidu VV kabinetist (2013 I kvartal) ja mandaadi Komisjoniga läbirääkimiseks, kuid viibimine võib tekkida </w:t>
      </w:r>
      <w:r w:rsidR="00B4128F">
        <w:t xml:space="preserve">tulenevalt Euroopa Liidu </w:t>
      </w:r>
      <w:r w:rsidR="00DF339C">
        <w:t xml:space="preserve">(EL) </w:t>
      </w:r>
      <w:r w:rsidR="00B4128F">
        <w:t>rakendusaktid</w:t>
      </w:r>
      <w:r w:rsidR="00DF339C">
        <w:t>e viibimisest</w:t>
      </w:r>
      <w:r w:rsidR="00B4128F">
        <w:t xml:space="preserve">. </w:t>
      </w:r>
      <w:r w:rsidR="00DF339C">
        <w:t xml:space="preserve"> Ühe</w:t>
      </w:r>
      <w:r w:rsidR="00B4128F">
        <w:t xml:space="preserve">aastane lõtk </w:t>
      </w:r>
      <w:r w:rsidR="00DF339C">
        <w:t xml:space="preserve">võib </w:t>
      </w:r>
      <w:r w:rsidR="00B4128F">
        <w:t>jää</w:t>
      </w:r>
      <w:r w:rsidR="00DF339C">
        <w:t>da</w:t>
      </w:r>
      <w:r w:rsidR="00B4128F">
        <w:t xml:space="preserve"> vanast perioodist uude minekul, </w:t>
      </w:r>
      <w:r w:rsidR="00DF339C">
        <w:t xml:space="preserve">kuid </w:t>
      </w:r>
      <w:r w:rsidR="00B4128F">
        <w:t>soovime</w:t>
      </w:r>
      <w:r w:rsidR="00DF339C">
        <w:t xml:space="preserve"> teha kõik</w:t>
      </w:r>
      <w:r w:rsidR="00B4128F">
        <w:t>, et saaksime sujuvalt jätkata</w:t>
      </w:r>
      <w:r w:rsidR="00DF339C">
        <w:t xml:space="preserve"> toetustega</w:t>
      </w:r>
      <w:r w:rsidR="00B4128F">
        <w:t xml:space="preserve"> 2014. </w:t>
      </w:r>
    </w:p>
    <w:p w:rsidR="009D7E3C" w:rsidRDefault="00EB77DF" w:rsidP="003210E0">
      <w:pPr>
        <w:jc w:val="both"/>
      </w:pPr>
      <w:r>
        <w:t xml:space="preserve">Tõstatatud probleemid: </w:t>
      </w:r>
    </w:p>
    <w:p w:rsidR="009D7E3C" w:rsidRDefault="009D7E3C" w:rsidP="003210E0">
      <w:pPr>
        <w:jc w:val="both"/>
      </w:pPr>
      <w:r>
        <w:t>Surnud loomad</w:t>
      </w:r>
      <w:r w:rsidR="00EB77DF">
        <w:t>e</w:t>
      </w:r>
      <w:r>
        <w:t xml:space="preserve"> Väike</w:t>
      </w:r>
      <w:r w:rsidR="00EB77DF">
        <w:t>-M</w:t>
      </w:r>
      <w:r>
        <w:t>aarjasse loomsete jäätmete käitlemise tehasesse</w:t>
      </w:r>
      <w:r w:rsidR="00EB77DF">
        <w:t xml:space="preserve"> viimine. K</w:t>
      </w:r>
      <w:r>
        <w:t>orja</w:t>
      </w:r>
      <w:r w:rsidR="00EB77DF">
        <w:t xml:space="preserve">mise ringid 2 nädala tagant. Ettepanek, et </w:t>
      </w:r>
      <w:r>
        <w:t>Tal</w:t>
      </w:r>
      <w:r w:rsidR="00EB77DF">
        <w:t xml:space="preserve">linnas ja </w:t>
      </w:r>
      <w:r>
        <w:t xml:space="preserve">Tartus peaks olema punktid, kuhu </w:t>
      </w:r>
      <w:r w:rsidR="00EB77DF">
        <w:t xml:space="preserve">saaks </w:t>
      </w:r>
      <w:r>
        <w:t xml:space="preserve">viia surnud </w:t>
      </w:r>
      <w:r w:rsidR="00EB77DF">
        <w:t>suur</w:t>
      </w:r>
      <w:r>
        <w:t xml:space="preserve">loomad. </w:t>
      </w:r>
      <w:r w:rsidR="00494E7F" w:rsidRPr="00494E7F">
        <w:t xml:space="preserve">Hobuse </w:t>
      </w:r>
      <w:r w:rsidR="00494E7F">
        <w:t>korjuse äraviimine maksab 300-350 eurot, lehm</w:t>
      </w:r>
      <w:r w:rsidR="00494E7F" w:rsidRPr="00494E7F">
        <w:t xml:space="preserve"> 30.-</w:t>
      </w:r>
      <w:r w:rsidR="00494E7F">
        <w:t xml:space="preserve">. </w:t>
      </w:r>
      <w:r w:rsidR="009D5771">
        <w:t>Kõrge hind</w:t>
      </w:r>
      <w:r w:rsidR="00494E7F">
        <w:t xml:space="preserve"> võib saada </w:t>
      </w:r>
      <w:r w:rsidR="00494E7F" w:rsidRPr="00494E7F">
        <w:t>takista</w:t>
      </w:r>
      <w:r w:rsidR="00494E7F">
        <w:t xml:space="preserve">vaks asjaoluks järgmise hobuse ostmisel, </w:t>
      </w:r>
      <w:r w:rsidR="00494E7F" w:rsidRPr="00494E7F">
        <w:t>osade vanade hobuste puhul oleks humaanne loom magama panna</w:t>
      </w:r>
      <w:r w:rsidR="009D5771">
        <w:t>, see elavdaks ka turgu</w:t>
      </w:r>
      <w:r w:rsidR="00494E7F" w:rsidRPr="00494E7F">
        <w:t>.</w:t>
      </w:r>
      <w:r w:rsidR="009D5771" w:rsidRPr="009D5771">
        <w:t xml:space="preserve"> </w:t>
      </w:r>
      <w:r w:rsidR="00EB77DF">
        <w:t>Minister vastas, et antud probleemi püütakse lahendada kohe, mitte pole vaja oodata uut perioodi, aga tuleb</w:t>
      </w:r>
      <w:r w:rsidR="00315F50">
        <w:t xml:space="preserve"> kaalu</w:t>
      </w:r>
      <w:r w:rsidR="00EB77DF">
        <w:t>da, kuidas oleks kõige otstarbekam</w:t>
      </w:r>
      <w:r w:rsidR="00315F50">
        <w:t xml:space="preserve">. </w:t>
      </w:r>
      <w:r w:rsidR="00494E7F">
        <w:t xml:space="preserve"> </w:t>
      </w:r>
    </w:p>
    <w:p w:rsidR="008C2D96" w:rsidRDefault="00FF00DF" w:rsidP="003210E0">
      <w:pPr>
        <w:jc w:val="both"/>
      </w:pPr>
      <w:r>
        <w:t>Investeeringutoetused hobumajandusele</w:t>
      </w:r>
      <w:r w:rsidR="009D5771">
        <w:t>.</w:t>
      </w:r>
      <w:r w:rsidR="00F77770">
        <w:t xml:space="preserve"> Hobuseid hoitakse</w:t>
      </w:r>
      <w:r w:rsidR="00985F3B">
        <w:t xml:space="preserve"> ca 6 kuud sees</w:t>
      </w:r>
      <w:r w:rsidR="00F77770">
        <w:t>,</w:t>
      </w:r>
      <w:r w:rsidR="009D5771">
        <w:t xml:space="preserve"> seepärast on ülioluline</w:t>
      </w:r>
      <w:r w:rsidR="00985F3B">
        <w:t xml:space="preserve"> teha investeeringuid hobusepidamis</w:t>
      </w:r>
      <w:r w:rsidR="00C5372C">
        <w:t xml:space="preserve">e </w:t>
      </w:r>
      <w:r w:rsidR="00985F3B">
        <w:t xml:space="preserve">rajatistesse. </w:t>
      </w:r>
      <w:r w:rsidR="00C5372C">
        <w:t>Hobumajandussektor soovib j</w:t>
      </w:r>
      <w:r w:rsidR="00985F3B">
        <w:t xml:space="preserve">ärgmisel perioodil </w:t>
      </w:r>
      <w:r w:rsidR="00C5372C">
        <w:lastRenderedPageBreak/>
        <w:t xml:space="preserve">MAKi </w:t>
      </w:r>
      <w:r w:rsidR="00985F3B">
        <w:t>kas eraldi meede</w:t>
      </w:r>
      <w:r w:rsidR="00C5372C">
        <w:t>t</w:t>
      </w:r>
      <w:r w:rsidR="009D5771">
        <w:t xml:space="preserve"> hobumajandusele </w:t>
      </w:r>
      <w:r w:rsidR="00985F3B">
        <w:t>või eesmärkides</w:t>
      </w:r>
      <w:r w:rsidR="00C5372C">
        <w:t>se sidumist, et saada</w:t>
      </w:r>
      <w:r w:rsidR="00985F3B">
        <w:t xml:space="preserve"> MAKis</w:t>
      </w:r>
      <w:r w:rsidR="009D5771">
        <w:t>t</w:t>
      </w:r>
      <w:r w:rsidR="00985F3B">
        <w:t xml:space="preserve"> toetusi. Hobumajandus on alternatiiv</w:t>
      </w:r>
      <w:r w:rsidR="00C5372C">
        <w:t>ne</w:t>
      </w:r>
      <w:r w:rsidR="009D5771">
        <w:t xml:space="preserve"> ja töökohti loov valdkond, kuhu</w:t>
      </w:r>
      <w:r w:rsidR="00985F3B">
        <w:t xml:space="preserve"> inimesi ja r</w:t>
      </w:r>
      <w:r w:rsidR="00C5372C">
        <w:t>essursse saaks juurde tuua. F</w:t>
      </w:r>
      <w:r w:rsidR="00985F3B">
        <w:t xml:space="preserve">ookus </w:t>
      </w:r>
      <w:r w:rsidR="00C5372C">
        <w:t xml:space="preserve">peaks olema </w:t>
      </w:r>
      <w:r w:rsidR="00985F3B">
        <w:t xml:space="preserve">hoonetel ja rajatistel. </w:t>
      </w:r>
      <w:r w:rsidR="00506F2D">
        <w:t xml:space="preserve">Maneežid </w:t>
      </w:r>
      <w:r w:rsidR="00071CE1">
        <w:t>on siiani</w:t>
      </w:r>
      <w:r w:rsidR="00071CE1" w:rsidRPr="00071CE1">
        <w:t xml:space="preserve"> vähe toetatud ja abistaks teenuste osutamis</w:t>
      </w:r>
      <w:r w:rsidR="00071CE1">
        <w:t>el (suur osa sissetuleku</w:t>
      </w:r>
      <w:r w:rsidR="00071CE1" w:rsidRPr="00071CE1">
        <w:t>s</w:t>
      </w:r>
      <w:r w:rsidR="00071CE1">
        <w:t>t</w:t>
      </w:r>
      <w:r w:rsidR="00071CE1" w:rsidRPr="00071CE1">
        <w:t xml:space="preserve"> ja </w:t>
      </w:r>
      <w:r w:rsidR="00506F2D">
        <w:t xml:space="preserve">hobuste </w:t>
      </w:r>
      <w:r w:rsidR="00071CE1" w:rsidRPr="00071CE1">
        <w:t>müügiks ettevalmistus</w:t>
      </w:r>
      <w:r w:rsidR="00071CE1">
        <w:t>es</w:t>
      </w:r>
      <w:r w:rsidR="00071CE1" w:rsidRPr="00071CE1">
        <w:t>)</w:t>
      </w:r>
      <w:r w:rsidR="00071CE1">
        <w:t xml:space="preserve"> ning töötingimused noortele oleksid paremad</w:t>
      </w:r>
      <w:r w:rsidR="00071CE1" w:rsidRPr="00071CE1">
        <w:t xml:space="preserve">. </w:t>
      </w:r>
      <w:r w:rsidR="00071CE1">
        <w:t>Oluline on veel t</w:t>
      </w:r>
      <w:r w:rsidR="00071CE1" w:rsidRPr="00071CE1">
        <w:t xml:space="preserve">arade </w:t>
      </w:r>
      <w:r w:rsidR="008C2D96" w:rsidRPr="00071CE1">
        <w:t>ehitami</w:t>
      </w:r>
      <w:r w:rsidR="008C2D96">
        <w:t>ne</w:t>
      </w:r>
      <w:r w:rsidR="008C2D96" w:rsidRPr="00071CE1">
        <w:t xml:space="preserve"> </w:t>
      </w:r>
      <w:r w:rsidR="00071CE1">
        <w:t xml:space="preserve">ning sõnnikuhoidlate </w:t>
      </w:r>
      <w:r w:rsidR="00071CE1" w:rsidRPr="00071CE1">
        <w:t xml:space="preserve">toetamine </w:t>
      </w:r>
      <w:r w:rsidR="00071CE1">
        <w:t>ja k</w:t>
      </w:r>
      <w:r w:rsidR="00071CE1" w:rsidRPr="00071CE1">
        <w:t>arjatamine mahepõllumajanduse</w:t>
      </w:r>
      <w:r w:rsidR="00071CE1">
        <w:t>s</w:t>
      </w:r>
      <w:r w:rsidR="00071CE1" w:rsidRPr="00071CE1">
        <w:t xml:space="preserve">. </w:t>
      </w:r>
    </w:p>
    <w:p w:rsidR="00BC2AE3" w:rsidRDefault="009D5771" w:rsidP="003210E0">
      <w:pPr>
        <w:jc w:val="both"/>
      </w:pPr>
      <w:r>
        <w:t>Niitmise tähtaeg ja k</w:t>
      </w:r>
      <w:r w:rsidR="00BC2AE3">
        <w:t>arjatamistoetus</w:t>
      </w:r>
      <w:r>
        <w:t>. Niitmise ja karjatamise k</w:t>
      </w:r>
      <w:r w:rsidR="00BC2AE3">
        <w:t>uupäevad</w:t>
      </w:r>
      <w:r w:rsidR="00494E7F">
        <w:t xml:space="preserve"> on problemaatilised,</w:t>
      </w:r>
      <w:r w:rsidR="00BC2AE3">
        <w:t xml:space="preserve"> tähtajad peaksid arvestama hobuste </w:t>
      </w:r>
      <w:r w:rsidR="00494E7F">
        <w:t xml:space="preserve">karjatamise </w:t>
      </w:r>
      <w:r w:rsidR="00BC2AE3">
        <w:t xml:space="preserve">eripära. </w:t>
      </w:r>
      <w:r w:rsidR="004B7C84">
        <w:t xml:space="preserve">Looduslikule mitmekesisusele on </w:t>
      </w:r>
      <w:r w:rsidR="00494E7F">
        <w:t>samuti</w:t>
      </w:r>
      <w:r w:rsidR="004B7C84">
        <w:t xml:space="preserve"> kasulik</w:t>
      </w:r>
      <w:r w:rsidR="00494E7F">
        <w:t>,</w:t>
      </w:r>
      <w:r w:rsidR="004B7C84">
        <w:t xml:space="preserve"> kui saaks pikendada</w:t>
      </w:r>
      <w:r w:rsidR="00494E7F">
        <w:t xml:space="preserve"> niitmise</w:t>
      </w:r>
      <w:r w:rsidR="004B7C84">
        <w:t xml:space="preserve"> tähtaega. Karjatamise toetusega</w:t>
      </w:r>
      <w:r w:rsidR="00494E7F">
        <w:t xml:space="preserve"> võiks</w:t>
      </w:r>
      <w:r w:rsidR="004B7C84">
        <w:t xml:space="preserve"> siduda rangem</w:t>
      </w:r>
      <w:r w:rsidR="00494E7F">
        <w:t>a</w:t>
      </w:r>
      <w:r w:rsidR="004B7C84">
        <w:t xml:space="preserve"> kontroll</w:t>
      </w:r>
      <w:r w:rsidR="00494E7F">
        <w:t>i</w:t>
      </w:r>
      <w:r w:rsidR="004B7C84">
        <w:t xml:space="preserve"> aedikutele, et need oleks</w:t>
      </w:r>
      <w:r w:rsidR="00494E7F">
        <w:t>id</w:t>
      </w:r>
      <w:r w:rsidR="004B7C84">
        <w:t xml:space="preserve"> nõuetekohased. </w:t>
      </w:r>
      <w:r>
        <w:t xml:space="preserve">Karjatamise perioodile jääb aktiivne poegimine, ettepanek lükata tähtaega kuu võrra edasi, et sama aasta varsad saaksid ka toetust. Minister vastas, et niitmise perioodi saab igal aastal vajadusel pikendada ja olla paindlik. </w:t>
      </w:r>
    </w:p>
    <w:p w:rsidR="004B7C84" w:rsidRDefault="009D5771" w:rsidP="009D5771">
      <w:pPr>
        <w:jc w:val="both"/>
      </w:pPr>
      <w:r>
        <w:t>Loomühikud</w:t>
      </w:r>
      <w:r w:rsidR="007A7822">
        <w:t xml:space="preserve"> (LÜ)</w:t>
      </w:r>
      <w:r>
        <w:t xml:space="preserve">. </w:t>
      </w:r>
      <w:r w:rsidR="00506F2D" w:rsidRPr="00506F2D">
        <w:t>Hobust arvestatakse mahepõllumajandustootmise toetuses 0,2 LÜ-na, kuid hobuse loomü</w:t>
      </w:r>
      <w:r w:rsidR="00506F2D">
        <w:t>hiku võiks võrdsustada igal pool</w:t>
      </w:r>
      <w:r w:rsidR="00506F2D" w:rsidRPr="00506F2D">
        <w:t xml:space="preserve"> lehmaga.</w:t>
      </w:r>
      <w:r w:rsidR="004B7C84">
        <w:t xml:space="preserve"> </w:t>
      </w:r>
      <w:r w:rsidR="00666B2C" w:rsidRPr="00666B2C">
        <w:t xml:space="preserve">PM selgitas, </w:t>
      </w:r>
      <w:r w:rsidR="007A7822">
        <w:t>et iga</w:t>
      </w:r>
      <w:r w:rsidR="00506F2D">
        <w:t xml:space="preserve"> erineva toetusskeemi või õigusakti nõude jaoks kehtestatud loomühikul on oma põhjused. Näiteks Veeseaduse kohaselt on sõnnikuhoidla kohustus alates 10</w:t>
      </w:r>
      <w:r w:rsidR="007A7822">
        <w:t>.</w:t>
      </w:r>
      <w:r w:rsidR="00506F2D">
        <w:t xml:space="preserve"> loomühikust, seega tähenda</w:t>
      </w:r>
      <w:r w:rsidR="001429D0">
        <w:t>k</w:t>
      </w:r>
      <w:r w:rsidR="00506F2D">
        <w:t>s lehmaga võrdne loomühik hobusekasvatajatele kohe ka rangemat sõnnikuhoidla kohustust, ehkki lämmastiku</w:t>
      </w:r>
      <w:r w:rsidR="007A7822">
        <w:t xml:space="preserve"> </w:t>
      </w:r>
      <w:r w:rsidR="00506F2D">
        <w:t>sisaldus sõnnikus on erinev. Siiski on näiteks karjatamise toetuses hobused ja veised võrdsed, sest karjamaa hoolduse seisukohast ei ole nii suurt erinevust, et ke</w:t>
      </w:r>
      <w:r w:rsidR="007A7822">
        <w:t>htestada erinevaid toetusmäära</w:t>
      </w:r>
      <w:r w:rsidR="00506F2D">
        <w:t>d. Uue</w:t>
      </w:r>
      <w:r w:rsidR="001429D0">
        <w:t>ks</w:t>
      </w:r>
      <w:r w:rsidR="00506F2D">
        <w:t xml:space="preserve"> perioodiks </w:t>
      </w:r>
      <w:r w:rsidR="00E623B7">
        <w:t xml:space="preserve">võtame hobusekasvatajate ettepaneku teadmiseks. </w:t>
      </w:r>
    </w:p>
    <w:p w:rsidR="009E7366" w:rsidRDefault="00071CE1" w:rsidP="003210E0">
      <w:pPr>
        <w:jc w:val="both"/>
      </w:pPr>
      <w:r>
        <w:t xml:space="preserve">Teavitamine. </w:t>
      </w:r>
      <w:r w:rsidR="00446850">
        <w:t>Summad, mis</w:t>
      </w:r>
      <w:r>
        <w:t xml:space="preserve"> on hobumajanduse toetamiseks</w:t>
      </w:r>
      <w:r w:rsidR="00446850">
        <w:t xml:space="preserve"> läinud on üllat</w:t>
      </w:r>
      <w:r>
        <w:t>avalt suured</w:t>
      </w:r>
      <w:r w:rsidR="00446850">
        <w:t xml:space="preserve">, aga </w:t>
      </w:r>
      <w:r>
        <w:t xml:space="preserve">maastikul on ikka vähe </w:t>
      </w:r>
      <w:r w:rsidR="00446850">
        <w:t xml:space="preserve">näha. Võiks </w:t>
      </w:r>
      <w:r>
        <w:t>moodustada</w:t>
      </w:r>
      <w:r w:rsidR="00446850">
        <w:t xml:space="preserve"> </w:t>
      </w:r>
      <w:r>
        <w:t>koordineeriva</w:t>
      </w:r>
      <w:r w:rsidR="00446850">
        <w:t xml:space="preserve"> nõukogu, </w:t>
      </w:r>
      <w:r>
        <w:t>mis annab oma kaaskirja eelistatava projekti toetuseks. Peaks rohkem toetama t</w:t>
      </w:r>
      <w:r w:rsidR="009E7366">
        <w:t xml:space="preserve">eavitamist </w:t>
      </w:r>
      <w:r>
        <w:t>läbi eriala ajakirjade nagu</w:t>
      </w:r>
      <w:r w:rsidR="009E7366">
        <w:t xml:space="preserve"> Oma hobu,</w:t>
      </w:r>
      <w:r>
        <w:t xml:space="preserve"> toetama kodulehekülgede arendamist jne. </w:t>
      </w:r>
    </w:p>
    <w:p w:rsidR="00146B42" w:rsidRDefault="004D1FF8" w:rsidP="003210E0">
      <w:pPr>
        <w:jc w:val="both"/>
      </w:pPr>
      <w:r>
        <w:t>Heina purustamine. S</w:t>
      </w:r>
      <w:r w:rsidR="00F04A27">
        <w:t>ellel a</w:t>
      </w:r>
      <w:r>
        <w:t>astal tuleb heina puudu</w:t>
      </w:r>
      <w:r w:rsidR="00F04A27">
        <w:t xml:space="preserve"> loomadele. Tuleks heina </w:t>
      </w:r>
      <w:r w:rsidR="00146B42">
        <w:t>tegemist atraktiivsemaks muuta</w:t>
      </w:r>
      <w:r>
        <w:t xml:space="preserve"> ja teha toetustega vahe</w:t>
      </w:r>
      <w:r w:rsidR="00146B42">
        <w:t>.</w:t>
      </w:r>
      <w:r>
        <w:t xml:space="preserve"> Minister vastas, et </w:t>
      </w:r>
      <w:r w:rsidR="00146B42">
        <w:t>see on laiem teema ja ei ole lihtsaid ja häi</w:t>
      </w:r>
      <w:r>
        <w:t>d lahendusi, aga me otsime neid. H</w:t>
      </w:r>
      <w:r w:rsidR="00146B42">
        <w:t xml:space="preserve">ekseldamise võiks ära keelata (ka </w:t>
      </w:r>
      <w:r>
        <w:t>keskkonnaorganisatsioonid on</w:t>
      </w:r>
      <w:r w:rsidR="00146B42">
        <w:t xml:space="preserve"> seda </w:t>
      </w:r>
      <w:r>
        <w:t>soovinud</w:t>
      </w:r>
      <w:r w:rsidR="00146B42">
        <w:t>)</w:t>
      </w:r>
      <w:r>
        <w:t>, kuid</w:t>
      </w:r>
      <w:r w:rsidR="00146B42">
        <w:t xml:space="preserve"> </w:t>
      </w:r>
      <w:r>
        <w:t xml:space="preserve">juriidiliselt on </w:t>
      </w:r>
      <w:r w:rsidR="00146B42">
        <w:t xml:space="preserve">hekseldajate ja tootjate vahel raske vahet teha ning kontrollida. </w:t>
      </w:r>
      <w:r w:rsidR="00C262E8">
        <w:t>Aktiivse</w:t>
      </w:r>
      <w:r>
        <w:t>te</w:t>
      </w:r>
      <w:r w:rsidR="00C262E8">
        <w:t xml:space="preserve"> ja passiivse</w:t>
      </w:r>
      <w:r>
        <w:t xml:space="preserve">te </w:t>
      </w:r>
      <w:r w:rsidR="00C262E8">
        <w:t>eristamist on raske el</w:t>
      </w:r>
      <w:r>
        <w:t>lu viia ja oleks õiglane</w:t>
      </w:r>
      <w:r w:rsidR="00C262E8">
        <w:t>, et toidu ja heina tootja</w:t>
      </w:r>
      <w:r>
        <w:t xml:space="preserve">tele oleks suurem toetuse määr. </w:t>
      </w:r>
      <w:r w:rsidR="00E00C4E">
        <w:t>Poolloodusliku koosluse</w:t>
      </w:r>
      <w:r w:rsidR="00E623B7">
        <w:t xml:space="preserve"> hooldamise</w:t>
      </w:r>
      <w:r w:rsidR="00E00C4E">
        <w:t xml:space="preserve"> toetuse puhul on piirang, et hekseldada võib vaid </w:t>
      </w:r>
      <w:r w:rsidR="00E623B7">
        <w:t xml:space="preserve">Keskkonnaameti </w:t>
      </w:r>
      <w:r w:rsidR="00E00C4E">
        <w:t>loal ja sel juhul toetust vähendatakse</w:t>
      </w:r>
      <w:r w:rsidR="00E623B7">
        <w:t>, samuti on nõuetele vastavuse puhul elurikkuse kaitseks kehtestatud hekseldamisel algustähtaeg, enne mida ei tohi rohtu purustada</w:t>
      </w:r>
      <w:r w:rsidR="00E00C4E">
        <w:t>.</w:t>
      </w:r>
    </w:p>
    <w:p w:rsidR="00BD3400" w:rsidRDefault="00E623B7" w:rsidP="003210E0">
      <w:pPr>
        <w:jc w:val="both"/>
      </w:pPr>
      <w:bookmarkStart w:id="0" w:name="_GoBack"/>
      <w:bookmarkEnd w:id="0"/>
      <w:r>
        <w:t>Ebasoodsamad piirkonnad (</w:t>
      </w:r>
      <w:r w:rsidR="00BD3400">
        <w:t>LFA</w:t>
      </w:r>
      <w:r>
        <w:t>)</w:t>
      </w:r>
      <w:r w:rsidR="00E00C4E">
        <w:t xml:space="preserve">. Minister </w:t>
      </w:r>
      <w:r w:rsidR="008D4036">
        <w:t xml:space="preserve">andis teada, et </w:t>
      </w:r>
      <w:r>
        <w:t xml:space="preserve">LFA määratlust </w:t>
      </w:r>
      <w:r w:rsidR="008D4036">
        <w:t xml:space="preserve">sooviti muuta </w:t>
      </w:r>
      <w:r w:rsidR="002C12B7">
        <w:t xml:space="preserve">juba </w:t>
      </w:r>
      <w:r w:rsidR="008D4036">
        <w:t>selle</w:t>
      </w:r>
      <w:r>
        <w:t>l</w:t>
      </w:r>
      <w:r w:rsidR="008D4036">
        <w:t xml:space="preserve"> perioodi</w:t>
      </w:r>
      <w:r w:rsidR="007A7822">
        <w:t>l</w:t>
      </w:r>
      <w:r w:rsidR="00BD3400">
        <w:t xml:space="preserve">, </w:t>
      </w:r>
      <w:r>
        <w:t xml:space="preserve">kuid </w:t>
      </w:r>
      <w:r w:rsidR="002C12B7">
        <w:t xml:space="preserve">Euroopa </w:t>
      </w:r>
      <w:r>
        <w:t>Komisjon</w:t>
      </w:r>
      <w:r w:rsidR="002C12B7">
        <w:t xml:space="preserve"> lükkas alade määratlemise järgmisse perioodi</w:t>
      </w:r>
      <w:r w:rsidR="007A7822">
        <w:t>.</w:t>
      </w:r>
      <w:r w:rsidR="002C12B7">
        <w:t xml:space="preserve"> Pakutud </w:t>
      </w:r>
      <w:r w:rsidR="001429D0">
        <w:t>EL-</w:t>
      </w:r>
      <w:r w:rsidR="002C12B7">
        <w:t>üleste näitajate</w:t>
      </w:r>
      <w:r w:rsidR="007A7822">
        <w:t xml:space="preserve"> järgi</w:t>
      </w:r>
      <w:r w:rsidR="008D4036">
        <w:t>, mis</w:t>
      </w:r>
      <w:r w:rsidR="00F57E1B">
        <w:t xml:space="preserve"> </w:t>
      </w:r>
      <w:r w:rsidR="001429D0">
        <w:t xml:space="preserve">arvestavad </w:t>
      </w:r>
      <w:r w:rsidR="00F57E1B">
        <w:t>looduslik-geograafilisi tingimusi</w:t>
      </w:r>
      <w:r w:rsidR="002C12B7">
        <w:t>,</w:t>
      </w:r>
      <w:r w:rsidR="002C12B7" w:rsidRPr="002C12B7">
        <w:t xml:space="preserve"> </w:t>
      </w:r>
      <w:r w:rsidR="002C12B7">
        <w:t>oleks kogu Eesti LFA, kuid eelarvet selle järgi ei arvestata ja raha juurde ei anta</w:t>
      </w:r>
      <w:r w:rsidR="00F57E1B">
        <w:t xml:space="preserve">. </w:t>
      </w:r>
      <w:r w:rsidR="00C420E6">
        <w:t>L</w:t>
      </w:r>
      <w:r w:rsidR="008D4036">
        <w:t>iikmesriigile</w:t>
      </w:r>
      <w:r w:rsidR="00C420E6">
        <w:t xml:space="preserve"> </w:t>
      </w:r>
      <w:r w:rsidR="002C12B7">
        <w:t xml:space="preserve">antakse </w:t>
      </w:r>
      <w:r w:rsidR="00C420E6">
        <w:t xml:space="preserve">võimalus </w:t>
      </w:r>
      <w:r w:rsidR="002C12B7">
        <w:t xml:space="preserve">toetusmäära </w:t>
      </w:r>
      <w:r w:rsidR="00C420E6">
        <w:t xml:space="preserve">diferentseerida, </w:t>
      </w:r>
      <w:r w:rsidR="008D4036">
        <w:t>aga</w:t>
      </w:r>
      <w:r w:rsidR="00C420E6">
        <w:t xml:space="preserve"> küsimus</w:t>
      </w:r>
      <w:r w:rsidR="008D4036">
        <w:t xml:space="preserve"> on</w:t>
      </w:r>
      <w:r w:rsidR="00C420E6">
        <w:t>, milliste näitaja</w:t>
      </w:r>
      <w:r w:rsidR="002C12B7">
        <w:t>te</w:t>
      </w:r>
      <w:r w:rsidR="00C420E6">
        <w:t xml:space="preserve"> järgi</w:t>
      </w:r>
      <w:r w:rsidR="008D4036">
        <w:t xml:space="preserve">.  </w:t>
      </w:r>
    </w:p>
    <w:p w:rsidR="003C6557" w:rsidRDefault="00A31A9D" w:rsidP="003210E0">
      <w:pPr>
        <w:jc w:val="both"/>
      </w:pPr>
      <w:r>
        <w:t>Otsustati, et h</w:t>
      </w:r>
      <w:r w:rsidR="00A432C4">
        <w:t xml:space="preserve">obumajanduses </w:t>
      </w:r>
      <w:r>
        <w:t>võiks olla</w:t>
      </w:r>
      <w:r w:rsidR="00A432C4">
        <w:t xml:space="preserve"> </w:t>
      </w:r>
      <w:r>
        <w:t xml:space="preserve">toimiv </w:t>
      </w:r>
      <w:r w:rsidR="00A432C4">
        <w:t>ühisorganisatsioon</w:t>
      </w:r>
      <w:r>
        <w:t>, kes oleks riigile</w:t>
      </w:r>
      <w:r w:rsidR="00A432C4">
        <w:t xml:space="preserve"> partneriks</w:t>
      </w:r>
      <w:r>
        <w:t xml:space="preserve"> ning annaks </w:t>
      </w:r>
      <w:r w:rsidR="00A432C4">
        <w:t>tagasiside</w:t>
      </w:r>
      <w:r>
        <w:t>t sektorilt</w:t>
      </w:r>
      <w:r w:rsidR="00A432C4">
        <w:t>, oleks konstruktiivsem</w:t>
      </w:r>
      <w:r>
        <w:t xml:space="preserve"> strateegiliste küsimuste arutamisel</w:t>
      </w:r>
      <w:r w:rsidR="00A432C4">
        <w:t xml:space="preserve">. </w:t>
      </w:r>
      <w:r>
        <w:t>Minister vastas, et kindlasti võiks olla kas ministri käskkirjaga</w:t>
      </w:r>
      <w:r w:rsidR="00A432C4">
        <w:t xml:space="preserve"> </w:t>
      </w:r>
      <w:r>
        <w:t xml:space="preserve">ametlikult </w:t>
      </w:r>
      <w:r w:rsidR="00A432C4">
        <w:t>moodusta</w:t>
      </w:r>
      <w:r>
        <w:t>tud nõukogu</w:t>
      </w:r>
      <w:r w:rsidR="00A432C4">
        <w:t xml:space="preserve"> </w:t>
      </w:r>
      <w:r>
        <w:t xml:space="preserve">või ümarlaud, </w:t>
      </w:r>
      <w:r w:rsidR="007E787A">
        <w:t>mis</w:t>
      </w:r>
      <w:r>
        <w:t xml:space="preserve"> </w:t>
      </w:r>
      <w:r w:rsidR="00A432C4">
        <w:t>käib koos vastavalt vajadu</w:t>
      </w:r>
      <w:r>
        <w:t>sele</w:t>
      </w:r>
      <w:r w:rsidR="00A432C4">
        <w:t xml:space="preserve">. </w:t>
      </w:r>
      <w:r w:rsidR="007E787A">
        <w:t xml:space="preserve">Ootame selles osas tagasisidet. </w:t>
      </w:r>
      <w:r w:rsidR="00F262B9">
        <w:t xml:space="preserve">Moodustatava nõukogu või </w:t>
      </w:r>
      <w:r w:rsidR="00F262B9">
        <w:lastRenderedPageBreak/>
        <w:t>ü</w:t>
      </w:r>
      <w:r w:rsidR="003F1311">
        <w:t>marlaua tulem o</w:t>
      </w:r>
      <w:r w:rsidR="00F262B9">
        <w:t>leks</w:t>
      </w:r>
      <w:r w:rsidR="003F1311">
        <w:t xml:space="preserve"> sisend</w:t>
      </w:r>
      <w:r w:rsidR="00F262B9">
        <w:t>iks</w:t>
      </w:r>
      <w:r w:rsidR="003F1311">
        <w:t xml:space="preserve"> MAK 2020 juhtrühma. Lähiajal moodusta</w:t>
      </w:r>
      <w:r w:rsidR="00F262B9">
        <w:t xml:space="preserve">takse </w:t>
      </w:r>
      <w:r w:rsidR="003F1311">
        <w:t xml:space="preserve">meetmepõhised töörühmad, </w:t>
      </w:r>
      <w:r w:rsidR="00F262B9">
        <w:t xml:space="preserve">millega </w:t>
      </w:r>
      <w:r w:rsidR="001429D0">
        <w:t xml:space="preserve">hobusekasvatajad </w:t>
      </w:r>
      <w:r w:rsidR="00F262B9">
        <w:t xml:space="preserve">soovikorral </w:t>
      </w:r>
      <w:r w:rsidR="001429D0">
        <w:t xml:space="preserve">saavad </w:t>
      </w:r>
      <w:r w:rsidR="00F262B9">
        <w:t xml:space="preserve">liituda. </w:t>
      </w:r>
      <w:r w:rsidR="003F1311">
        <w:t xml:space="preserve"> </w:t>
      </w:r>
      <w:r w:rsidR="00B251F8">
        <w:t xml:space="preserve">Vastav info lisatakse PM kodulehele ja on kõigile kättesaadav. </w:t>
      </w:r>
    </w:p>
    <w:sectPr w:rsidR="003C65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Arial Black">
    <w:panose1 w:val="020B0A040201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C75B06"/>
    <w:multiLevelType w:val="hybridMultilevel"/>
    <w:tmpl w:val="89DC375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B58"/>
    <w:rsid w:val="00016605"/>
    <w:rsid w:val="00071CE1"/>
    <w:rsid w:val="001067F1"/>
    <w:rsid w:val="001429D0"/>
    <w:rsid w:val="00146B42"/>
    <w:rsid w:val="00163B58"/>
    <w:rsid w:val="0020200C"/>
    <w:rsid w:val="002C12B7"/>
    <w:rsid w:val="00307713"/>
    <w:rsid w:val="00315F50"/>
    <w:rsid w:val="003210E0"/>
    <w:rsid w:val="003C6557"/>
    <w:rsid w:val="003F1311"/>
    <w:rsid w:val="00446850"/>
    <w:rsid w:val="00494E7F"/>
    <w:rsid w:val="004B7C84"/>
    <w:rsid w:val="004D1FF8"/>
    <w:rsid w:val="00506F2D"/>
    <w:rsid w:val="005E15E5"/>
    <w:rsid w:val="00666B2C"/>
    <w:rsid w:val="006806CC"/>
    <w:rsid w:val="0069090B"/>
    <w:rsid w:val="00785232"/>
    <w:rsid w:val="007A7822"/>
    <w:rsid w:val="007B64A5"/>
    <w:rsid w:val="007D571B"/>
    <w:rsid w:val="007E787A"/>
    <w:rsid w:val="00807830"/>
    <w:rsid w:val="00825274"/>
    <w:rsid w:val="008A48AA"/>
    <w:rsid w:val="008C2D96"/>
    <w:rsid w:val="008D4036"/>
    <w:rsid w:val="009057F4"/>
    <w:rsid w:val="009210DF"/>
    <w:rsid w:val="009626EF"/>
    <w:rsid w:val="00985F3B"/>
    <w:rsid w:val="009D5771"/>
    <w:rsid w:val="009D7E3C"/>
    <w:rsid w:val="009E7366"/>
    <w:rsid w:val="009F4878"/>
    <w:rsid w:val="00A27B7B"/>
    <w:rsid w:val="00A31A9D"/>
    <w:rsid w:val="00A432C4"/>
    <w:rsid w:val="00B251F8"/>
    <w:rsid w:val="00B3624A"/>
    <w:rsid w:val="00B4128F"/>
    <w:rsid w:val="00B7610F"/>
    <w:rsid w:val="00BC2AE3"/>
    <w:rsid w:val="00BD3400"/>
    <w:rsid w:val="00BE183C"/>
    <w:rsid w:val="00C262E8"/>
    <w:rsid w:val="00C420E6"/>
    <w:rsid w:val="00C5372C"/>
    <w:rsid w:val="00CC6D17"/>
    <w:rsid w:val="00D11303"/>
    <w:rsid w:val="00D3578F"/>
    <w:rsid w:val="00D9060E"/>
    <w:rsid w:val="00D95AC0"/>
    <w:rsid w:val="00DF339C"/>
    <w:rsid w:val="00E00C4E"/>
    <w:rsid w:val="00E623B7"/>
    <w:rsid w:val="00E86D1E"/>
    <w:rsid w:val="00EB77DF"/>
    <w:rsid w:val="00ED7C0E"/>
    <w:rsid w:val="00F04A27"/>
    <w:rsid w:val="00F262B9"/>
    <w:rsid w:val="00F427D5"/>
    <w:rsid w:val="00F57E1B"/>
    <w:rsid w:val="00F77770"/>
    <w:rsid w:val="00FF00D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24A"/>
    <w:pPr>
      <w:ind w:left="720"/>
      <w:contextualSpacing/>
    </w:pPr>
  </w:style>
  <w:style w:type="paragraph" w:customStyle="1" w:styleId="CompanyName">
    <w:name w:val="Company Name"/>
    <w:basedOn w:val="Normal"/>
    <w:rsid w:val="009210DF"/>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after="0" w:line="320" w:lineRule="exact"/>
    </w:pPr>
    <w:rPr>
      <w:rFonts w:ascii="Arial Black" w:eastAsia="Times New Roman" w:hAnsi="Arial Black" w:cs="Times New Roman"/>
      <w:spacing w:val="-15"/>
      <w:position w:val="-2"/>
      <w:sz w:val="32"/>
      <w:szCs w:val="20"/>
      <w:lang w:val="en-AU"/>
    </w:rPr>
  </w:style>
  <w:style w:type="character" w:styleId="CommentReference">
    <w:name w:val="annotation reference"/>
    <w:basedOn w:val="DefaultParagraphFont"/>
    <w:uiPriority w:val="99"/>
    <w:semiHidden/>
    <w:unhideWhenUsed/>
    <w:rsid w:val="00F262B9"/>
    <w:rPr>
      <w:sz w:val="16"/>
      <w:szCs w:val="16"/>
    </w:rPr>
  </w:style>
  <w:style w:type="paragraph" w:styleId="CommentText">
    <w:name w:val="annotation text"/>
    <w:basedOn w:val="Normal"/>
    <w:link w:val="CommentTextChar"/>
    <w:uiPriority w:val="99"/>
    <w:semiHidden/>
    <w:unhideWhenUsed/>
    <w:rsid w:val="00F262B9"/>
    <w:pPr>
      <w:spacing w:line="240" w:lineRule="auto"/>
    </w:pPr>
    <w:rPr>
      <w:sz w:val="20"/>
      <w:szCs w:val="20"/>
    </w:rPr>
  </w:style>
  <w:style w:type="character" w:customStyle="1" w:styleId="CommentTextChar">
    <w:name w:val="Comment Text Char"/>
    <w:basedOn w:val="DefaultParagraphFont"/>
    <w:link w:val="CommentText"/>
    <w:uiPriority w:val="99"/>
    <w:semiHidden/>
    <w:rsid w:val="00F262B9"/>
    <w:rPr>
      <w:sz w:val="20"/>
      <w:szCs w:val="20"/>
    </w:rPr>
  </w:style>
  <w:style w:type="paragraph" w:styleId="CommentSubject">
    <w:name w:val="annotation subject"/>
    <w:basedOn w:val="CommentText"/>
    <w:next w:val="CommentText"/>
    <w:link w:val="CommentSubjectChar"/>
    <w:uiPriority w:val="99"/>
    <w:semiHidden/>
    <w:unhideWhenUsed/>
    <w:rsid w:val="00F262B9"/>
    <w:rPr>
      <w:b/>
      <w:bCs/>
    </w:rPr>
  </w:style>
  <w:style w:type="character" w:customStyle="1" w:styleId="CommentSubjectChar">
    <w:name w:val="Comment Subject Char"/>
    <w:basedOn w:val="CommentTextChar"/>
    <w:link w:val="CommentSubject"/>
    <w:uiPriority w:val="99"/>
    <w:semiHidden/>
    <w:rsid w:val="00F262B9"/>
    <w:rPr>
      <w:b/>
      <w:bCs/>
      <w:sz w:val="20"/>
      <w:szCs w:val="20"/>
    </w:rPr>
  </w:style>
  <w:style w:type="paragraph" w:styleId="BalloonText">
    <w:name w:val="Balloon Text"/>
    <w:basedOn w:val="Normal"/>
    <w:link w:val="BalloonTextChar"/>
    <w:uiPriority w:val="99"/>
    <w:semiHidden/>
    <w:unhideWhenUsed/>
    <w:rsid w:val="00F262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2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24A"/>
    <w:pPr>
      <w:ind w:left="720"/>
      <w:contextualSpacing/>
    </w:pPr>
  </w:style>
  <w:style w:type="paragraph" w:customStyle="1" w:styleId="CompanyName">
    <w:name w:val="Company Name"/>
    <w:basedOn w:val="Normal"/>
    <w:rsid w:val="009210DF"/>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after="0" w:line="320" w:lineRule="exact"/>
    </w:pPr>
    <w:rPr>
      <w:rFonts w:ascii="Arial Black" w:eastAsia="Times New Roman" w:hAnsi="Arial Black" w:cs="Times New Roman"/>
      <w:spacing w:val="-15"/>
      <w:position w:val="-2"/>
      <w:sz w:val="32"/>
      <w:szCs w:val="20"/>
      <w:lang w:val="en-AU"/>
    </w:rPr>
  </w:style>
  <w:style w:type="character" w:styleId="CommentReference">
    <w:name w:val="annotation reference"/>
    <w:basedOn w:val="DefaultParagraphFont"/>
    <w:uiPriority w:val="99"/>
    <w:semiHidden/>
    <w:unhideWhenUsed/>
    <w:rsid w:val="00F262B9"/>
    <w:rPr>
      <w:sz w:val="16"/>
      <w:szCs w:val="16"/>
    </w:rPr>
  </w:style>
  <w:style w:type="paragraph" w:styleId="CommentText">
    <w:name w:val="annotation text"/>
    <w:basedOn w:val="Normal"/>
    <w:link w:val="CommentTextChar"/>
    <w:uiPriority w:val="99"/>
    <w:semiHidden/>
    <w:unhideWhenUsed/>
    <w:rsid w:val="00F262B9"/>
    <w:pPr>
      <w:spacing w:line="240" w:lineRule="auto"/>
    </w:pPr>
    <w:rPr>
      <w:sz w:val="20"/>
      <w:szCs w:val="20"/>
    </w:rPr>
  </w:style>
  <w:style w:type="character" w:customStyle="1" w:styleId="CommentTextChar">
    <w:name w:val="Comment Text Char"/>
    <w:basedOn w:val="DefaultParagraphFont"/>
    <w:link w:val="CommentText"/>
    <w:uiPriority w:val="99"/>
    <w:semiHidden/>
    <w:rsid w:val="00F262B9"/>
    <w:rPr>
      <w:sz w:val="20"/>
      <w:szCs w:val="20"/>
    </w:rPr>
  </w:style>
  <w:style w:type="paragraph" w:styleId="CommentSubject">
    <w:name w:val="annotation subject"/>
    <w:basedOn w:val="CommentText"/>
    <w:next w:val="CommentText"/>
    <w:link w:val="CommentSubjectChar"/>
    <w:uiPriority w:val="99"/>
    <w:semiHidden/>
    <w:unhideWhenUsed/>
    <w:rsid w:val="00F262B9"/>
    <w:rPr>
      <w:b/>
      <w:bCs/>
    </w:rPr>
  </w:style>
  <w:style w:type="character" w:customStyle="1" w:styleId="CommentSubjectChar">
    <w:name w:val="Comment Subject Char"/>
    <w:basedOn w:val="CommentTextChar"/>
    <w:link w:val="CommentSubject"/>
    <w:uiPriority w:val="99"/>
    <w:semiHidden/>
    <w:rsid w:val="00F262B9"/>
    <w:rPr>
      <w:b/>
      <w:bCs/>
      <w:sz w:val="20"/>
      <w:szCs w:val="20"/>
    </w:rPr>
  </w:style>
  <w:style w:type="paragraph" w:styleId="BalloonText">
    <w:name w:val="Balloon Text"/>
    <w:basedOn w:val="Normal"/>
    <w:link w:val="BalloonTextChar"/>
    <w:uiPriority w:val="99"/>
    <w:semiHidden/>
    <w:unhideWhenUsed/>
    <w:rsid w:val="00F262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2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PowerPoint_97-2003_Presentation1.ppt"/><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62A5E-4EB5-4CB5-A50D-DA601C385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3</Pages>
  <Words>1003</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Põllumajandusministeerium</Company>
  <LinksUpToDate>false</LinksUpToDate>
  <CharactersWithSpaces>6813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Anne-liisi</dc:creator>
  <cp:lastModifiedBy>Anne-liisi</cp:lastModifiedBy>
  <cp:revision>6</cp:revision>
  <cp:lastPrinted>2012-09-03T09:11:00Z</cp:lastPrinted>
  <dcterms:created xsi:type="dcterms:W3CDTF">2012-09-03T07:32:00Z</dcterms:created>
  <dcterms:modified xsi:type="dcterms:W3CDTF">2012-09-04T10:09:00Z</dcterms:modified>
</cp:coreProperties>
</file>